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24" w:rsidRDefault="00165CE5" w:rsidP="0029502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rFonts w:ascii="sans" w:hAnsi="sans"/>
          <w:noProof/>
          <w:color w:val="3333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-339090</wp:posOffset>
            </wp:positionV>
            <wp:extent cx="3352800" cy="1877060"/>
            <wp:effectExtent l="19050" t="19050" r="19050" b="27940"/>
            <wp:wrapSquare wrapText="bothSides"/>
            <wp:docPr id="2" name="Рисунок 2" descr="C:\Users\Жернакова Т.В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рнакова Т.В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77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024" w:rsidRPr="00EA185F">
        <w:rPr>
          <w:noProof/>
        </w:rPr>
        <w:drawing>
          <wp:anchor distT="0" distB="0" distL="114300" distR="114300" simplePos="0" relativeHeight="251660288" behindDoc="0" locked="0" layoutInCell="1" allowOverlap="1" wp14:anchorId="36496459" wp14:editId="389B73EA">
            <wp:simplePos x="0" y="0"/>
            <wp:positionH relativeFrom="column">
              <wp:posOffset>-508635</wp:posOffset>
            </wp:positionH>
            <wp:positionV relativeFrom="paragraph">
              <wp:posOffset>-282575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24" w:rsidRPr="00EA185F" w:rsidRDefault="00295024" w:rsidP="00295024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295024" w:rsidRPr="00EA185F" w:rsidRDefault="00295024" w:rsidP="00295024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3.02.</w:t>
      </w:r>
      <w:r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Туризм и гостеприимство</w:t>
      </w:r>
      <w:r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295024" w:rsidRPr="00EA185F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24" w:rsidRDefault="00295024" w:rsidP="002950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C">
        <w:rPr>
          <w:rFonts w:ascii="sans" w:hAnsi="sans"/>
          <w:bCs/>
        </w:rPr>
        <w:t xml:space="preserve">Специалист по туризму </w:t>
      </w:r>
      <w:r w:rsidRPr="00F96DCC">
        <w:rPr>
          <w:rFonts w:ascii="sans" w:hAnsi="sans"/>
          <w:bCs/>
        </w:rPr>
        <w:t>и гостеприимству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24" w:rsidRPr="0027522C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2 года 10 месяцев, </w:t>
      </w:r>
    </w:p>
    <w:p w:rsidR="00295024" w:rsidRPr="0027522C" w:rsidRDefault="00295024" w:rsidP="0029502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7522C">
        <w:rPr>
          <w:rFonts w:ascii="Times New Roman" w:hAnsi="Times New Roman" w:cs="Times New Roman"/>
          <w:sz w:val="24"/>
          <w:szCs w:val="24"/>
        </w:rPr>
        <w:t>на базе 11 классов</w:t>
      </w:r>
      <w:r w:rsidRPr="0027522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7522C">
        <w:rPr>
          <w:rFonts w:ascii="Times New Roman" w:hAnsi="Times New Roman" w:cs="Times New Roman"/>
          <w:sz w:val="24"/>
          <w:szCs w:val="24"/>
        </w:rPr>
        <w:t xml:space="preserve"> 1 год 10 месяцев</w:t>
      </w:r>
    </w:p>
    <w:p w:rsidR="00295024" w:rsidRDefault="00295024" w:rsidP="00533156">
      <w:pPr>
        <w:pStyle w:val="a5"/>
        <w:ind w:left="-9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5024" w:rsidRPr="005A1C8E" w:rsidRDefault="00295024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8E">
        <w:rPr>
          <w:rFonts w:ascii="Times New Roman" w:hAnsi="Times New Roman" w:cs="Times New Roman"/>
          <w:sz w:val="24"/>
          <w:szCs w:val="24"/>
        </w:rPr>
        <w:t>В настоящее время специалисты в сфере туризма и гостеприимства высоко востребованы. Для развития отрасли с 2021 года Правительством РФ реализует Национальный проект «Туризм и Индустрия гостеприимства», цель которого сделать путешествия по России удобными, безопасными и интересными. С каждым годом внутренний туризм набирает обороты, ведётся обустройство туристических центров городов, появляются новые туристские маршруты, активно развиваются объекты туристской индустрии.</w:t>
      </w:r>
    </w:p>
    <w:p w:rsidR="00B04534" w:rsidRPr="005A1C8E" w:rsidRDefault="00B04534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156" w:rsidRPr="005A1C8E" w:rsidRDefault="00533156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по гостеприимству </w:t>
      </w:r>
      <w:r w:rsidRPr="005A1C8E">
        <w:rPr>
          <w:rFonts w:ascii="Times New Roman" w:hAnsi="Times New Roman" w:cs="Times New Roman"/>
          <w:sz w:val="24"/>
          <w:szCs w:val="24"/>
        </w:rPr>
        <w:t xml:space="preserve">– это специалист, в ведении которого находится вопрос организации обслуживания гостей </w:t>
      </w:r>
      <w:r w:rsidRPr="005A1C8E">
        <w:rPr>
          <w:rFonts w:ascii="Times New Roman" w:hAnsi="Times New Roman" w:cs="Times New Roman"/>
          <w:sz w:val="24"/>
          <w:szCs w:val="24"/>
          <w:lang w:eastAsia="ru-RU"/>
        </w:rPr>
        <w:t>в гостиницах, туристических комплексах, домах отдыха и выполняет работы, связанные с комфортным размещением и обслуживанием посетителей в соответствии со стандартами гостиничного дела.</w:t>
      </w:r>
    </w:p>
    <w:p w:rsidR="00533156" w:rsidRPr="005A1C8E" w:rsidRDefault="00533156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>Функционал данной специальности очень широк: организация основных и вспомогательных технологических процессов предоставления услуг и анализ, планирование и регулирование деятельности предприятия по повышению эффективности обслуживания гостей в местах размещения и организация рекламных акций, и продвижение преимуществ мест размещения на рынке услуг.</w:t>
      </w:r>
    </w:p>
    <w:p w:rsidR="00533156" w:rsidRPr="005A1C8E" w:rsidRDefault="00533156" w:rsidP="00687095">
      <w:pPr>
        <w:pStyle w:val="a5"/>
        <w:ind w:left="-567" w:firstLine="567"/>
        <w:jc w:val="both"/>
        <w:rPr>
          <w:rFonts w:ascii="Arial" w:hAnsi="Arial" w:cs="Arial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>Эта профессия подходит прагматичным людям, склонным к рациональному мышлению, обладающим лидерскими качествами и развитым эмоциональным интеллектом.</w:t>
      </w:r>
    </w:p>
    <w:p w:rsidR="00295024" w:rsidRPr="005A1C8E" w:rsidRDefault="00295024" w:rsidP="0068709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1C8E">
        <w:rPr>
          <w:rStyle w:val="a4"/>
          <w:rFonts w:ascii="Times New Roman" w:hAnsi="Times New Roman" w:cs="Times New Roman"/>
          <w:b w:val="0"/>
          <w:sz w:val="24"/>
          <w:szCs w:val="24"/>
        </w:rPr>
        <w:t>Основные профессиональные функциональные обязанности выпускников: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5024" w:rsidRPr="005A1C8E">
        <w:rPr>
          <w:rFonts w:ascii="Times New Roman" w:hAnsi="Times New Roman" w:cs="Times New Roman"/>
          <w:sz w:val="24"/>
          <w:szCs w:val="24"/>
        </w:rPr>
        <w:t xml:space="preserve">ланировать </w:t>
      </w:r>
      <w:r w:rsidR="00687095" w:rsidRPr="005A1C8E">
        <w:rPr>
          <w:rFonts w:ascii="Times New Roman" w:hAnsi="Times New Roman" w:cs="Times New Roman"/>
          <w:sz w:val="24"/>
          <w:szCs w:val="24"/>
        </w:rPr>
        <w:t xml:space="preserve">и организовывать </w:t>
      </w:r>
      <w:r w:rsidR="00295024" w:rsidRPr="005A1C8E">
        <w:rPr>
          <w:rFonts w:ascii="Times New Roman" w:hAnsi="Times New Roman" w:cs="Times New Roman"/>
          <w:sz w:val="24"/>
          <w:szCs w:val="24"/>
        </w:rPr>
        <w:t>текущую деятельность сотрудников служб предп</w:t>
      </w:r>
      <w:r>
        <w:rPr>
          <w:rFonts w:ascii="Times New Roman" w:hAnsi="Times New Roman" w:cs="Times New Roman"/>
          <w:sz w:val="24"/>
          <w:szCs w:val="24"/>
        </w:rPr>
        <w:t>риятий туризма и гостеприимства;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5024" w:rsidRPr="005A1C8E">
        <w:rPr>
          <w:rFonts w:ascii="Times New Roman" w:hAnsi="Times New Roman" w:cs="Times New Roman"/>
          <w:sz w:val="24"/>
          <w:szCs w:val="24"/>
        </w:rPr>
        <w:t>оординировать и контролировать деятельность сотрудников служб предприятий туризма и гостеприимства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существлять расчеты с потребителями за предоставленные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прием и размещение гостей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эксплуатацию номерного фонда гостиничного предприятия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бронирование и продажу гостиничных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5024" w:rsidRPr="005A1C8E">
        <w:rPr>
          <w:rFonts w:ascii="Times New Roman" w:hAnsi="Times New Roman" w:cs="Times New Roman"/>
          <w:sz w:val="24"/>
          <w:szCs w:val="24"/>
        </w:rPr>
        <w:t>ыполнять санитарно-эпидемиологические требования к предоставлению гостиничных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5024" w:rsidRPr="005A1C8E">
        <w:rPr>
          <w:rFonts w:ascii="Times New Roman" w:hAnsi="Times New Roman" w:cs="Times New Roman"/>
          <w:sz w:val="24"/>
          <w:szCs w:val="24"/>
        </w:rPr>
        <w:t>ыявлять потребности и формировать спрос на продукцию и услуги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выпуск продукции в предприятиях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деятельность и осуществлять обслуживание в организациях питания в соответствии с санитарными нормами и правилами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5024" w:rsidRPr="005A1C8E">
        <w:rPr>
          <w:rFonts w:ascii="Times New Roman" w:hAnsi="Times New Roman" w:cs="Times New Roman"/>
          <w:sz w:val="24"/>
          <w:szCs w:val="24"/>
        </w:rPr>
        <w:t>онтролировать качество продукции и услуг общественного питания.</w:t>
      </w:r>
    </w:p>
    <w:p w:rsidR="00687095" w:rsidRPr="005A1C8E" w:rsidRDefault="00295024" w:rsidP="00687095">
      <w:pPr>
        <w:pStyle w:val="a5"/>
        <w:ind w:left="-851"/>
      </w:pPr>
      <w:r w:rsidRPr="005A1C8E">
        <w:rPr>
          <w:rStyle w:val="a4"/>
          <w:rFonts w:ascii="Times New Roman" w:hAnsi="Times New Roman" w:cs="Times New Roman"/>
          <w:sz w:val="24"/>
          <w:szCs w:val="24"/>
        </w:rPr>
        <w:t>Рекомендуемая к одновременному освоению рабочая профессия (выдаваемый документ – свидетельство о профессии рабочего, должности служащего):</w:t>
      </w:r>
      <w:r w:rsidR="00687095" w:rsidRPr="005A1C8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333B5">
        <w:rPr>
          <w:rFonts w:ascii="Times New Roman" w:hAnsi="Times New Roman" w:cs="Times New Roman"/>
          <w:sz w:val="24"/>
          <w:szCs w:val="24"/>
        </w:rPr>
        <w:t>по</w:t>
      </w:r>
      <w:r w:rsidRPr="005A1C8E">
        <w:rPr>
          <w:rFonts w:ascii="Times New Roman" w:hAnsi="Times New Roman" w:cs="Times New Roman"/>
          <w:sz w:val="24"/>
          <w:szCs w:val="24"/>
        </w:rPr>
        <w:t>ртье</w:t>
      </w:r>
      <w:r w:rsidR="00687095" w:rsidRPr="005A1C8E">
        <w:rPr>
          <w:rFonts w:ascii="Times New Roman" w:hAnsi="Times New Roman" w:cs="Times New Roman"/>
          <w:sz w:val="24"/>
          <w:szCs w:val="24"/>
        </w:rPr>
        <w:t xml:space="preserve">, </w:t>
      </w:r>
      <w:r w:rsidR="005333B5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5A1C8E">
        <w:rPr>
          <w:rFonts w:ascii="Times New Roman" w:hAnsi="Times New Roman" w:cs="Times New Roman"/>
          <w:sz w:val="24"/>
          <w:szCs w:val="24"/>
        </w:rPr>
        <w:t>орничная</w:t>
      </w:r>
      <w:r w:rsidR="00687095" w:rsidRPr="005A1C8E">
        <w:rPr>
          <w:rFonts w:ascii="Times New Roman" w:hAnsi="Times New Roman" w:cs="Times New Roman"/>
          <w:sz w:val="24"/>
          <w:szCs w:val="24"/>
        </w:rPr>
        <w:t>.</w:t>
      </w:r>
    </w:p>
    <w:sectPr w:rsidR="00687095" w:rsidRPr="005A1C8E" w:rsidSect="006870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262"/>
    <w:multiLevelType w:val="multilevel"/>
    <w:tmpl w:val="D9F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11F61"/>
    <w:multiLevelType w:val="multilevel"/>
    <w:tmpl w:val="1E6A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43B44"/>
    <w:multiLevelType w:val="multilevel"/>
    <w:tmpl w:val="9C3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37E85"/>
    <w:multiLevelType w:val="hybridMultilevel"/>
    <w:tmpl w:val="A5E84A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A3E205F"/>
    <w:multiLevelType w:val="hybridMultilevel"/>
    <w:tmpl w:val="F3F6B2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C3"/>
    <w:rsid w:val="00165CE5"/>
    <w:rsid w:val="00214060"/>
    <w:rsid w:val="00295024"/>
    <w:rsid w:val="004019C3"/>
    <w:rsid w:val="00533156"/>
    <w:rsid w:val="005333B5"/>
    <w:rsid w:val="005A1C8E"/>
    <w:rsid w:val="00687095"/>
    <w:rsid w:val="00B04534"/>
    <w:rsid w:val="00C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024"/>
    <w:rPr>
      <w:b/>
      <w:bCs/>
    </w:rPr>
  </w:style>
  <w:style w:type="paragraph" w:styleId="a5">
    <w:name w:val="No Spacing"/>
    <w:uiPriority w:val="1"/>
    <w:qFormat/>
    <w:rsid w:val="00295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024"/>
    <w:rPr>
      <w:b/>
      <w:bCs/>
    </w:rPr>
  </w:style>
  <w:style w:type="paragraph" w:styleId="a5">
    <w:name w:val="No Spacing"/>
    <w:uiPriority w:val="1"/>
    <w:qFormat/>
    <w:rsid w:val="00295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8</cp:revision>
  <dcterms:created xsi:type="dcterms:W3CDTF">2023-07-13T01:45:00Z</dcterms:created>
  <dcterms:modified xsi:type="dcterms:W3CDTF">2023-07-14T08:11:00Z</dcterms:modified>
</cp:coreProperties>
</file>